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19"/>
          <w:tab w:val="right" w:leader="none" w:pos="9638"/>
        </w:tabs>
        <w:rPr/>
      </w:pPr>
      <w:r w:rsidDel="00000000" w:rsidR="00000000" w:rsidRPr="00000000">
        <w:rPr/>
        <w:drawing>
          <wp:inline distB="0" distT="0" distL="0" distR="0">
            <wp:extent cx="6119820" cy="1536700"/>
            <wp:effectExtent b="0" l="0" r="0" t="0"/>
            <wp:docPr descr="Immagine che contiene testo&#10;&#10;Descrizione generata automaticamente" id="18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MODULO RICHIESTA OSSERVAZIONE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Istituto Comprensivo……………………………………Plesso………………………………………….Classe………………………………...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Nome alunno da osservare……………………………………………………………………………………………………………….…………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Momenti preferenziali per l’osservazione (attività, giorni e orari, ecc.)……………………………………………………….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Indicare: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697" w:right="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 obiettivi con i quali l’osservazione viene richiesta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697" w:right="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principali caratteristiche del bambino per cui viene richiesta l’osservazione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bambino è già in carico o ha già un appuntamento con un Servizio Specialistico (UONPIA, professionisti privati come Logopedista, Psicologo, Neuropsichiatra)? …………………………………………………………………………………………………………………………………………..……………..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il nominativo del docente di riferimento del team docenti…………………………………………………..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L’osservazione verrà svolta in alcuni momenti caratterizzanti la vita scolastica dell’alunno da parte delle coordinatrici e consulenti psicopedagogiche della cooperativa PROGETTO A dott.ssa Sara Zanelli (Infanzia e Primaria) e dott.ssa Donatella Giannelli (scuola Secondaria di I grado) incaricate dall’Ente Locale come previsto dal Capitolato d’Appalto.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Alle osservazioni seguirà una breve relazione riassuntiva che la dott.ssa Aceti invierà al Dirigente scolastico. Sarà poi il Referente scolastico incaricato a richiedere alle dott.sse Zanelli o Giannelli un successivo incontro di restituzione di quanto osservato, durante il quale verranno effettuate delle ipotesi di intervento condivise. Ad esso potrà conseguire un incontro di restituzione e condivisione con i genitori del bambino, con o senza la presenza degli insegnanti a seconda di ciò che viene concordato.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 consegnare nella Segreteria della scuola la quale provvederà ad inviarla via email alla dott.ssa Aceti: </w:t>
      </w:r>
    </w:p>
    <w:p w:rsidR="00000000" w:rsidDel="00000000" w:rsidP="00000000" w:rsidRDefault="00000000" w:rsidRPr="00000000" w14:paraId="0000000F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aesbrugherio@comune.brugherio.mb.it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</w:tabs>
        <w:rPr/>
      </w:pPr>
      <w:r w:rsidDel="00000000" w:rsidR="00000000" w:rsidRPr="00000000">
        <w:rPr>
          <w:rtl w:val="0"/>
        </w:rPr>
        <w:t xml:space="preserve">Gli insegnanti                                                                                        Il Dirigente scolastico </w:t>
      </w:r>
    </w:p>
    <w:p w:rsidR="00000000" w:rsidDel="00000000" w:rsidP="00000000" w:rsidRDefault="00000000" w:rsidRPr="00000000" w14:paraId="0000001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</w:tabs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                                                                   </w:t>
      </w:r>
    </w:p>
    <w:sectPr>
      <w:pgSz w:h="16840" w:w="11900" w:orient="portrait"/>
      <w:pgMar w:bottom="142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97" w:hanging="35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17" w:hanging="357.000000000000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7" w:hanging="357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57" w:hanging="35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77" w:hanging="357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97" w:hanging="357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17" w:hanging="35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37" w:hanging="357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57" w:hanging="357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Link" w:customStyle="1">
    <w:name w:val="Link"/>
    <w:rPr>
      <w:outline w:val="0"/>
      <w:color w:val="0000ff"/>
      <w:u w:color="0000ff" w:val="single"/>
    </w:rPr>
  </w:style>
  <w:style w:type="character" w:styleId="Hyperlink0" w:customStyle="1">
    <w:name w:val="Hyperlink.0"/>
    <w:basedOn w:val="Link"/>
    <w:rPr>
      <w:rFonts w:ascii="Cambria" w:cs="Cambria" w:eastAsia="Cambria" w:hAnsi="Cambria"/>
      <w:outline w:val="0"/>
      <w:color w:val="0563c1"/>
      <w:sz w:val="20"/>
      <w:szCs w:val="20"/>
      <w:u w:color="0563c1" w:val="single"/>
      <w:lang w:val="en-US"/>
    </w:rPr>
  </w:style>
  <w:style w:type="character" w:styleId="Hyperlink1" w:customStyle="1">
    <w:name w:val="Hyperlink.1"/>
    <w:basedOn w:val="Link"/>
    <w:rPr>
      <w:rFonts w:ascii="Cambria" w:cs="Cambria" w:eastAsia="Cambria" w:hAnsi="Cambria"/>
      <w:outline w:val="0"/>
      <w:color w:val="00000a"/>
      <w:sz w:val="20"/>
      <w:szCs w:val="20"/>
      <w:u w:color="00000a" w:val="single"/>
      <w:lang w:val="en-US"/>
    </w:r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cs="Arial Unicode MS" w:hAnsi="Calibri"/>
      <w:color w:val="000000"/>
      <w:sz w:val="22"/>
      <w:szCs w:val="22"/>
      <w:u w:color="000000"/>
    </w:rPr>
  </w:style>
  <w:style w:type="numbering" w:styleId="Stileimportato1" w:customStyle="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 w:val="1"/>
    <w:rsid w:val="00BF62D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F62DF"/>
    <w:rPr>
      <w:rFonts w:ascii="Calibri" w:cs="Arial Unicode MS" w:hAnsi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 w:val="1"/>
    <w:rsid w:val="00BF62D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F62DF"/>
    <w:rPr>
      <w:rFonts w:ascii="Calibri" w:cs="Arial Unicode MS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esbrugherio@comune.brugherio.mb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qg0HF2XnTj3FFWiBEuXn5rxL0w==">CgMxLjA4AHIhMUFaUHJKYlhZTVNjRnNoWVJpSThqTjlEd1pFMFNUQXFq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2022-11-03T12:17:00Z</dcterms:created>
  <dc:creator>assistente6</dc:creator>
</cp:coreProperties>
</file>